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C" w:rsidRDefault="00C86B5C">
      <w:pPr>
        <w:jc w:val="center"/>
        <w:rPr>
          <w:rFonts w:ascii="Century Gothic" w:eastAsia="Century Gothic" w:hAnsi="Century Gothic" w:cs="Century Gothic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</w:pPr>
    </w:p>
    <w:p w:rsidR="00C86B5C" w:rsidRDefault="005A15C7" w:rsidP="002C09D1">
      <w:pPr>
        <w:rPr>
          <w:rFonts w:ascii="Century Gothic" w:eastAsia="Century Gothic" w:hAnsi="Century Gothic" w:cs="Century Gothic"/>
          <w:b/>
          <w:bCs/>
          <w:color w:val="222222"/>
          <w:u w:color="222222"/>
          <w:shd w:val="clear" w:color="auto" w:fill="FFFFFF"/>
          <w:lang w:val="en-US"/>
        </w:rPr>
      </w:pPr>
      <w:r>
        <w:rPr>
          <w:rFonts w:ascii="Century Gothic" w:hAnsi="Century Gothic"/>
          <w:b/>
          <w:bCs/>
          <w:color w:val="222222"/>
          <w:u w:color="222222"/>
          <w:shd w:val="clear" w:color="auto" w:fill="FFFFFF"/>
          <w:lang w:val="en-US"/>
        </w:rPr>
        <w:t>THANKS TO MASIERO</w:t>
      </w:r>
      <w:r>
        <w:rPr>
          <w:rFonts w:ascii="Century Gothic" w:hAnsi="Century Gothic"/>
          <w:b/>
          <w:bCs/>
          <w:color w:val="222222"/>
          <w:u w:color="222222"/>
          <w:shd w:val="clear" w:color="auto" w:fill="FFFFFF"/>
          <w:lang w:val="it-IT"/>
        </w:rPr>
        <w:t>,</w:t>
      </w:r>
      <w:r w:rsidR="002C09D1">
        <w:rPr>
          <w:rFonts w:ascii="Century Gothic" w:hAnsi="Century Gothic"/>
          <w:b/>
          <w:bCs/>
          <w:color w:val="222222"/>
          <w:u w:color="222222"/>
          <w:shd w:val="clear" w:color="auto" w:fill="FFFFFF"/>
          <w:lang w:val="en-US"/>
        </w:rPr>
        <w:t xml:space="preserve"> THE REMOTE CONTROL OF </w:t>
      </w:r>
      <w:proofErr w:type="gramStart"/>
      <w:r>
        <w:rPr>
          <w:rFonts w:ascii="Century Gothic" w:hAnsi="Century Gothic"/>
          <w:b/>
          <w:bCs/>
          <w:color w:val="222222"/>
          <w:u w:color="222222"/>
          <w:shd w:val="clear" w:color="auto" w:fill="FFFFFF"/>
          <w:lang w:val="en-US"/>
        </w:rPr>
        <w:t>INDOOR</w:t>
      </w:r>
      <w:proofErr w:type="gramEnd"/>
      <w:r>
        <w:rPr>
          <w:rFonts w:ascii="Century Gothic" w:hAnsi="Century Gothic"/>
          <w:b/>
          <w:bCs/>
          <w:color w:val="222222"/>
          <w:u w:color="222222"/>
          <w:shd w:val="clear" w:color="auto" w:fill="FFFFFF"/>
          <w:lang w:val="en-US"/>
        </w:rPr>
        <w:t xml:space="preserve"> AND OUTDOOR LIGHTS </w:t>
      </w:r>
    </w:p>
    <w:p w:rsidR="00C86B5C" w:rsidRDefault="005A15C7" w:rsidP="002C09D1">
      <w:pPr>
        <w:rPr>
          <w:rFonts w:ascii="Century Gothic" w:eastAsia="Century Gothic" w:hAnsi="Century Gothic" w:cs="Century Gothic"/>
          <w:b/>
          <w:bCs/>
          <w:color w:val="222222"/>
          <w:u w:color="222222"/>
          <w:shd w:val="clear" w:color="auto" w:fill="FFFFFF"/>
          <w:lang w:val="en-US"/>
        </w:rPr>
      </w:pPr>
      <w:r>
        <w:rPr>
          <w:rFonts w:ascii="Century Gothic" w:hAnsi="Century Gothic"/>
          <w:b/>
          <w:bCs/>
          <w:color w:val="222222"/>
          <w:u w:color="222222"/>
          <w:shd w:val="clear" w:color="auto" w:fill="FFFFFF"/>
          <w:lang w:val="en-US"/>
        </w:rPr>
        <w:t>IS WITHIN THE REACH OF YOUR SMARTPHONE</w:t>
      </w:r>
    </w:p>
    <w:p w:rsidR="00C86B5C" w:rsidRPr="005A3F3E" w:rsidRDefault="005A15C7" w:rsidP="002C09D1">
      <w:pPr>
        <w:rPr>
          <w:rFonts w:ascii="Century Gothic" w:eastAsia="Century Gothic" w:hAnsi="Century Gothic" w:cs="Century Gothic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5A3F3E">
        <w:rPr>
          <w:rFonts w:ascii="Century Gothic" w:hAnsi="Century Gothic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The </w:t>
      </w:r>
      <w:proofErr w:type="spellStart"/>
      <w:r w:rsidRPr="005A3F3E">
        <w:rPr>
          <w:rFonts w:ascii="Century Gothic" w:hAnsi="Century Gothic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Masiero</w:t>
      </w:r>
      <w:proofErr w:type="spellEnd"/>
      <w:r w:rsidRPr="005A3F3E">
        <w:rPr>
          <w:rFonts w:ascii="Century Gothic" w:hAnsi="Century Gothic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Smart Light application enables you to interact with the indoor and outdoor chandeliers of your home, with on/off, dimming and color scenario </w:t>
      </w:r>
      <w:proofErr w:type="spellStart"/>
      <w:r w:rsidR="00117BBB" w:rsidRPr="005A3F3E">
        <w:rPr>
          <w:rFonts w:ascii="Century Gothic" w:hAnsi="Century Gothic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  <w:t>capabilities</w:t>
      </w:r>
      <w:proofErr w:type="spellEnd"/>
      <w:r w:rsidR="00117BBB" w:rsidRPr="005A3F3E">
        <w:rPr>
          <w:rFonts w:ascii="Century Gothic" w:hAnsi="Century Gothic"/>
          <w:b/>
          <w:bCs/>
          <w:color w:val="222222"/>
          <w:sz w:val="24"/>
          <w:szCs w:val="24"/>
          <w:u w:color="222222"/>
          <w:shd w:val="clear" w:color="auto" w:fill="FFFFFF"/>
          <w:lang w:val="it-IT"/>
        </w:rPr>
        <w:t>.</w:t>
      </w:r>
      <w:r w:rsidRPr="005A3F3E">
        <w:rPr>
          <w:rFonts w:ascii="Century Gothic" w:hAnsi="Century Gothic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</w:p>
    <w:p w:rsidR="00C86B5C" w:rsidRDefault="005A15C7" w:rsidP="002C09D1">
      <w:pPr>
        <w:rPr>
          <w:rFonts w:ascii="Century Gothic" w:eastAsia="Century Gothic" w:hAnsi="Century Gothic" w:cs="Century Gothic"/>
          <w:sz w:val="24"/>
          <w:szCs w:val="24"/>
          <w:shd w:val="clear" w:color="auto" w:fill="FFFFFF"/>
          <w:lang w:val="en-US"/>
        </w:rPr>
      </w:pP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9607C7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Masiero</w:t>
      </w:r>
      <w:proofErr w:type="spellEnd"/>
      <w:r w:rsidRPr="009607C7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 xml:space="preserve"> Smart Light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brand new application, which has been developed by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Masiero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, the leading company in the top-range 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decorative lighting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market, is a real innovation in the field of </w:t>
      </w:r>
      <w:r w:rsidR="005A3F3E" w:rsidRPr="009607C7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outdoor</w:t>
      </w:r>
      <w:r w:rsidRPr="009607C7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607C7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lighti</w:t>
      </w:r>
      <w:proofErr w:type="spellEnd"/>
      <w:r w:rsidRPr="009607C7">
        <w:rPr>
          <w:rFonts w:ascii="Century Gothic" w:hAnsi="Century Gothic"/>
          <w:b/>
          <w:sz w:val="24"/>
          <w:szCs w:val="24"/>
          <w:shd w:val="clear" w:color="auto" w:fill="FFFFFF"/>
          <w:lang w:val="it-IT"/>
        </w:rPr>
        <w:t>ng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. Indeed, this application enables the customer to control the on/off and dimming functions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 xml:space="preserve"> in remote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, as well as to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individually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manage or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to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synchronize the colors and the color scenarios of all the lights 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in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a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home.</w:t>
      </w:r>
    </w:p>
    <w:p w:rsidR="00C86B5C" w:rsidRPr="00117BBB" w:rsidRDefault="005A15C7" w:rsidP="00117BBB">
      <w:pPr>
        <w:rPr>
          <w:rFonts w:ascii="Century Gothic" w:eastAsia="Century Gothic" w:hAnsi="Century Gothic" w:cs="Century Gothic"/>
          <w:sz w:val="24"/>
          <w:szCs w:val="24"/>
          <w:shd w:val="clear" w:color="auto" w:fill="FFFFFF"/>
          <w:lang w:val="en-US"/>
        </w:rPr>
      </w:pP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This technology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was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originally developed for </w:t>
      </w:r>
      <w:hyperlink r:id="rId4" w:history="1">
        <w:r w:rsidRPr="00117BBB">
          <w:rPr>
            <w:rStyle w:val="Collegamentoipertestuale"/>
            <w:rFonts w:ascii="Century Gothic" w:hAnsi="Century Gothic"/>
            <w:b/>
            <w:sz w:val="24"/>
            <w:szCs w:val="24"/>
            <w:shd w:val="clear" w:color="auto" w:fill="FFFFFF"/>
            <w:lang w:val="en-US"/>
          </w:rPr>
          <w:t>DRYLIGHT</w:t>
        </w:r>
      </w:hyperlink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MASIERO’s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renowned outdoor collection of 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Venetian style chandeliers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, which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incorporates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two international patents. In fact, the DRYLIGHT collection is made with IP65 certificated materials and technologies, which guarantee strength and impermeability in all outdoor applications. Its la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test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version uses the 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dim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it-IT"/>
        </w:rPr>
        <w:t>m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able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 xml:space="preserve">RGB-W </w:t>
      </w:r>
      <w:proofErr w:type="spellStart"/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LEDs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according to the </w:t>
      </w:r>
      <w:r w:rsidRPr="00117BBB">
        <w:rPr>
          <w:rFonts w:ascii="Century Gothic" w:hAnsi="Century Gothic"/>
          <w:b/>
          <w:sz w:val="24"/>
          <w:szCs w:val="24"/>
          <w:shd w:val="clear" w:color="auto" w:fill="FFFFFF"/>
          <w:lang w:val="en-US"/>
        </w:rPr>
        <w:t>DMX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protocol or Wi-Fi control.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Mor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e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over, this Wi-Fi application for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smartphone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and tablet that runs 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on</w:t>
      </w:r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Android and IOS operating systems, is now available for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>Masiero’s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indoor Venetian style chandeliers with RGB-W LED lighting, allowing </w:t>
      </w:r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 xml:space="preserve">full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  <w:lang w:val="it-IT"/>
        </w:rPr>
        <w:t>control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of spectacular colored lighting scenarios inside and outside any location.</w:t>
      </w:r>
    </w:p>
    <w:p w:rsidR="00C86B5C" w:rsidRDefault="00C86B5C">
      <w:pPr>
        <w:jc w:val="both"/>
      </w:pPr>
    </w:p>
    <w:sectPr w:rsidR="00C86B5C" w:rsidSect="00C86B5C">
      <w:headerReference w:type="default" r:id="rId5"/>
      <w:footerReference w:type="default" r:id="rId6"/>
      <w:pgSz w:w="11900" w:h="16840"/>
      <w:pgMar w:top="1134" w:right="850" w:bottom="1134" w:left="1701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5C" w:rsidRDefault="00C86B5C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6"/>
        <w:szCs w:val="16"/>
        <w:lang w:val="it-IT"/>
      </w:rPr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5333365</wp:posOffset>
          </wp:positionH>
          <wp:positionV relativeFrom="page">
            <wp:posOffset>452120</wp:posOffset>
          </wp:positionV>
          <wp:extent cx="1626236" cy="405130"/>
          <wp:effectExtent l="0" t="0" r="0" b="0"/>
          <wp:wrapNone/>
          <wp:docPr id="1073741825" name="officeArt object" descr="Descrizione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 descr="Descrizione: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6" cy="40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sz w:val="16"/>
        <w:szCs w:val="16"/>
        <w:lang w:val="it-IT"/>
      </w:rPr>
      <w:t>MASIERO S.r.l.</w:t>
    </w: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it-IT"/>
      </w:rPr>
    </w:pPr>
    <w:r>
      <w:rPr>
        <w:rFonts w:ascii="Corbel" w:eastAsia="Corbel" w:hAnsi="Corbel" w:cs="Corbel"/>
        <w:sz w:val="14"/>
        <w:szCs w:val="14"/>
        <w:lang w:val="it-IT"/>
      </w:rPr>
      <w:t xml:space="preserve">Via Peschiere, </w:t>
    </w:r>
    <w:r>
      <w:rPr>
        <w:sz w:val="14"/>
        <w:szCs w:val="14"/>
        <w:lang w:val="it-IT"/>
      </w:rPr>
      <w:t>53</w:t>
    </w: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it-IT"/>
      </w:rPr>
    </w:pPr>
    <w:r>
      <w:rPr>
        <w:sz w:val="14"/>
        <w:szCs w:val="14"/>
        <w:lang w:val="it-IT"/>
      </w:rPr>
      <w:t>31032</w:t>
    </w:r>
    <w:r>
      <w:rPr>
        <w:rFonts w:ascii="Corbel" w:eastAsia="Corbel" w:hAnsi="Corbel" w:cs="Corbel"/>
        <w:sz w:val="14"/>
        <w:szCs w:val="14"/>
        <w:lang w:val="it-IT"/>
      </w:rPr>
      <w:t xml:space="preserve"> Loc. Conscio</w:t>
    </w: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it-IT"/>
      </w:rPr>
    </w:pPr>
    <w:r>
      <w:rPr>
        <w:rFonts w:ascii="Corbel" w:eastAsia="Corbel" w:hAnsi="Corbel" w:cs="Corbel"/>
        <w:sz w:val="14"/>
        <w:szCs w:val="14"/>
        <w:lang w:val="it-IT"/>
      </w:rPr>
      <w:t xml:space="preserve">Casale sul </w:t>
    </w:r>
    <w:proofErr w:type="spellStart"/>
    <w:r>
      <w:rPr>
        <w:rFonts w:ascii="Corbel" w:eastAsia="Corbel" w:hAnsi="Corbel" w:cs="Corbel"/>
        <w:sz w:val="14"/>
        <w:szCs w:val="14"/>
        <w:lang w:val="it-IT"/>
      </w:rPr>
      <w:t>Sile</w:t>
    </w:r>
    <w:proofErr w:type="spellEnd"/>
    <w:r>
      <w:rPr>
        <w:rFonts w:ascii="Corbel" w:eastAsia="Corbel" w:hAnsi="Corbel" w:cs="Corbel"/>
        <w:sz w:val="14"/>
        <w:szCs w:val="14"/>
        <w:lang w:val="it-IT"/>
      </w:rPr>
      <w:t xml:space="preserve"> (TV) – Italy</w:t>
    </w: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en-US"/>
      </w:rPr>
    </w:pPr>
    <w:r>
      <w:rPr>
        <w:rFonts w:ascii="Corbel" w:eastAsia="Corbel" w:hAnsi="Corbel" w:cs="Corbel"/>
        <w:sz w:val="12"/>
        <w:szCs w:val="12"/>
        <w:lang w:val="en-US"/>
      </w:rPr>
      <w:t>C.F./P.IVA:</w:t>
    </w:r>
    <w:r>
      <w:rPr>
        <w:rFonts w:ascii="Corbel" w:eastAsia="Corbel" w:hAnsi="Corbel" w:cs="Corbel"/>
        <w:sz w:val="10"/>
        <w:szCs w:val="10"/>
        <w:lang w:val="en-US"/>
      </w:rPr>
      <w:t xml:space="preserve"> </w:t>
    </w:r>
    <w:r>
      <w:rPr>
        <w:sz w:val="14"/>
        <w:szCs w:val="14"/>
        <w:lang w:val="en-US"/>
      </w:rPr>
      <w:t>01244610265</w:t>
    </w:r>
  </w:p>
  <w:p w:rsidR="00C86B5C" w:rsidRDefault="00C86B5C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4"/>
        <w:szCs w:val="4"/>
        <w:lang w:val="en-US"/>
      </w:rPr>
    </w:pP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en-US"/>
      </w:rPr>
    </w:pPr>
    <w:proofErr w:type="gramStart"/>
    <w:r>
      <w:rPr>
        <w:rFonts w:ascii="Corbel" w:eastAsia="Corbel" w:hAnsi="Corbel" w:cs="Corbel"/>
        <w:sz w:val="14"/>
        <w:szCs w:val="14"/>
        <w:lang w:val="en-US"/>
      </w:rPr>
      <w:t>web</w:t>
    </w:r>
    <w:proofErr w:type="gramEnd"/>
    <w:r>
      <w:rPr>
        <w:rFonts w:ascii="Corbel" w:eastAsia="Corbel" w:hAnsi="Corbel" w:cs="Corbel"/>
        <w:sz w:val="14"/>
        <w:szCs w:val="14"/>
        <w:lang w:val="en-US"/>
      </w:rPr>
      <w:t>: www.masierogroup.com</w:t>
    </w: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it-IT"/>
      </w:rPr>
    </w:pPr>
    <w:proofErr w:type="gramStart"/>
    <w:r>
      <w:rPr>
        <w:rFonts w:ascii="Corbel" w:eastAsia="Corbel" w:hAnsi="Corbel" w:cs="Corbel"/>
        <w:sz w:val="14"/>
        <w:szCs w:val="14"/>
        <w:lang w:val="it-IT"/>
      </w:rPr>
      <w:t>e-mail</w:t>
    </w:r>
    <w:proofErr w:type="gramEnd"/>
    <w:r>
      <w:rPr>
        <w:rFonts w:ascii="Corbel" w:eastAsia="Corbel" w:hAnsi="Corbel" w:cs="Corbel"/>
        <w:sz w:val="14"/>
        <w:szCs w:val="14"/>
        <w:lang w:val="it-IT"/>
      </w:rPr>
      <w:t>: info@masierogroup.com</w:t>
    </w:r>
  </w:p>
  <w:p w:rsidR="00C86B5C" w:rsidRDefault="005A15C7">
    <w:pPr>
      <w:pStyle w:val="Intestazione"/>
      <w:tabs>
        <w:tab w:val="clear" w:pos="9638"/>
        <w:tab w:val="right" w:pos="9329"/>
      </w:tabs>
      <w:rPr>
        <w:rFonts w:ascii="Corbel" w:eastAsia="Corbel" w:hAnsi="Corbel" w:cs="Corbel"/>
        <w:sz w:val="14"/>
        <w:szCs w:val="14"/>
        <w:lang w:val="it-IT"/>
      </w:rPr>
    </w:pPr>
    <w:r>
      <w:rPr>
        <w:rFonts w:ascii="Corbel" w:eastAsia="Corbel" w:hAnsi="Corbel" w:cs="Corbel"/>
        <w:sz w:val="14"/>
        <w:szCs w:val="14"/>
        <w:lang w:val="it-IT"/>
      </w:rPr>
      <w:t>Tel</w:t>
    </w:r>
    <w:r>
      <w:rPr>
        <w:sz w:val="14"/>
        <w:szCs w:val="14"/>
        <w:lang w:val="it-IT"/>
      </w:rPr>
      <w:t>: +39 0422-7861</w:t>
    </w:r>
    <w:proofErr w:type="gramStart"/>
    <w:r>
      <w:rPr>
        <w:rFonts w:ascii="Corbel" w:eastAsia="Corbel" w:hAnsi="Corbel" w:cs="Corbel"/>
        <w:sz w:val="14"/>
        <w:szCs w:val="14"/>
        <w:lang w:val="it-IT"/>
      </w:rPr>
      <w:t xml:space="preserve">  </w:t>
    </w:r>
    <w:proofErr w:type="gramEnd"/>
  </w:p>
  <w:p w:rsidR="00C86B5C" w:rsidRDefault="005A15C7">
    <w:pPr>
      <w:pStyle w:val="Intestazione"/>
      <w:tabs>
        <w:tab w:val="clear" w:pos="9638"/>
        <w:tab w:val="right" w:pos="9329"/>
      </w:tabs>
    </w:pPr>
    <w:r>
      <w:rPr>
        <w:rFonts w:ascii="Corbel" w:eastAsia="Corbel" w:hAnsi="Corbel" w:cs="Corbel"/>
        <w:sz w:val="14"/>
        <w:szCs w:val="14"/>
        <w:lang w:val="en-US"/>
      </w:rPr>
      <w:t>Fax</w:t>
    </w:r>
    <w:r>
      <w:rPr>
        <w:sz w:val="14"/>
        <w:szCs w:val="14"/>
        <w:lang w:val="en-US"/>
      </w:rPr>
      <w:t>: +39</w:t>
    </w:r>
    <w:r>
      <w:rPr>
        <w:rFonts w:ascii="Corbel" w:eastAsia="Corbel" w:hAnsi="Corbel" w:cs="Corbel"/>
        <w:sz w:val="14"/>
        <w:szCs w:val="14"/>
        <w:lang w:val="en-US"/>
      </w:rPr>
      <w:t xml:space="preserve"> </w:t>
    </w:r>
    <w:r>
      <w:rPr>
        <w:sz w:val="14"/>
        <w:szCs w:val="14"/>
        <w:lang w:val="en-US"/>
      </w:rPr>
      <w:t>0422-786250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08"/>
  <w:hyphenationZone w:val="283"/>
  <w:characterSpacingControl w:val="doNotCompress"/>
  <w:compat/>
  <w:rsids>
    <w:rsidRoot w:val="00C86B5C"/>
    <w:rsid w:val="00117BBB"/>
    <w:rsid w:val="002C09D1"/>
    <w:rsid w:val="005A15C7"/>
    <w:rsid w:val="005A3F3E"/>
    <w:rsid w:val="009607C7"/>
    <w:rsid w:val="00C86B5C"/>
    <w:rsid w:val="00F33C5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6B5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Titolo1">
    <w:name w:val="heading 1"/>
    <w:next w:val="Normale"/>
    <w:rsid w:val="00C86B5C"/>
    <w:pPr>
      <w:keepNext/>
      <w:widowControl w:val="0"/>
      <w:jc w:val="both"/>
      <w:outlineLvl w:val="0"/>
    </w:pPr>
    <w:rPr>
      <w:rFonts w:ascii="Eurostile" w:eastAsia="Eurostile" w:hAnsi="Eurostile" w:cs="Eurostile"/>
      <w:b/>
      <w:bCs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C86B5C"/>
    <w:rPr>
      <w:u w:val="single"/>
    </w:rPr>
  </w:style>
  <w:style w:type="table" w:customStyle="1" w:styleId="TableNormal">
    <w:name w:val="Table Normal"/>
    <w:rsid w:val="00C86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86B5C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Intestazioneepidipagina">
    <w:name w:val="Intestazione e piè di pagina"/>
    <w:rsid w:val="00C86B5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ssuno">
    <w:name w:val="Nessuno"/>
    <w:rsid w:val="00C86B5C"/>
  </w:style>
  <w:style w:type="character" w:customStyle="1" w:styleId="Hyperlink0">
    <w:name w:val="Hyperlink.0"/>
    <w:basedOn w:val="Nessuno"/>
    <w:rsid w:val="00C86B5C"/>
    <w:rPr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essuno"/>
    <w:rsid w:val="00C86B5C"/>
    <w:rPr>
      <w:rFonts w:ascii="Trebuchet MS" w:eastAsia="Trebuchet MS" w:hAnsi="Trebuchet MS" w:cs="Trebuchet MS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s://www.youtube.com/watch?v=E5aDL34dtMQ" TargetMode="Externa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Macintosh Word</Application>
  <DocSecurity>0</DocSecurity>
  <Lines>10</Lines>
  <Paragraphs>2</Paragraphs>
  <ScaleCrop>false</ScaleCrop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6</cp:revision>
  <dcterms:created xsi:type="dcterms:W3CDTF">2016-01-17T19:35:00Z</dcterms:created>
  <dcterms:modified xsi:type="dcterms:W3CDTF">2016-01-17T19:54:00Z</dcterms:modified>
</cp:coreProperties>
</file>